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757A" w14:textId="4457DA9F" w:rsidR="00112299" w:rsidRDefault="00E13002" w:rsidP="003D583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Jastrzębia Góra,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19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3</w:t>
      </w:r>
      <w:r w:rsidR="006B3CA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</w:p>
    <w:p w14:paraId="49859D77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</w:p>
    <w:p w14:paraId="25F6B766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KOMUNIKAT O JAKOŚCI WODY</w:t>
      </w:r>
    </w:p>
    <w:p w14:paraId="04E67D61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BASENU PAPAJ RESORT</w:t>
      </w:r>
    </w:p>
    <w:p w14:paraId="1964A3FE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14:paraId="44F41220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p w14:paraId="62684112" w14:textId="37BE5922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         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Na podstawie Sprawozdań z badań wody nr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1307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1308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1309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 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z dnia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19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3</w:t>
      </w:r>
      <w:r w:rsidR="0071387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.2025 oraz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1081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/W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dnia 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3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woda w niecce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basenowej, brodziku oraz z systemu cyrkulacj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i spełnia aktualne obowiązujące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Rozporządzenie Ministra Zdrowia z dnia 9 listopada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2015r. w sprawie wymagań, jakim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powinna odpowiadać woda na pływalni (Dz. U. z 2022r., poz. 1230)</w:t>
      </w:r>
    </w:p>
    <w:p w14:paraId="54953B83" w14:textId="77777777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  <w:t xml:space="preserve">           Państwowy Powiatowy Inspe</w:t>
      </w:r>
      <w:r w:rsidR="004961A3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ktor Sanitarny w Pucku w dniu 28.02.2024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r. dokonał okresowej oceny jakości wody pływalni PAPAJ RESORT stwierdzając, że w jakość wody na pływalni nie stanowiła bezpośredniego zagrożenia dla osób kąpiących się.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</w:r>
    </w:p>
    <w:p w14:paraId="7C18E09C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616DC093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4A81A3A4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Właściciele Papaj Resort</w:t>
      </w:r>
    </w:p>
    <w:p w14:paraId="6A6F950E" w14:textId="77777777" w:rsidR="00354797" w:rsidRDefault="00354797"/>
    <w:sectPr w:rsidR="0035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9"/>
    <w:rsid w:val="000B02F0"/>
    <w:rsid w:val="000C6DA6"/>
    <w:rsid w:val="000D53F1"/>
    <w:rsid w:val="00112299"/>
    <w:rsid w:val="001C21AA"/>
    <w:rsid w:val="001D7654"/>
    <w:rsid w:val="002B07FF"/>
    <w:rsid w:val="002B1BC5"/>
    <w:rsid w:val="002C6F19"/>
    <w:rsid w:val="00354797"/>
    <w:rsid w:val="00374835"/>
    <w:rsid w:val="003C0AEB"/>
    <w:rsid w:val="003D5831"/>
    <w:rsid w:val="00406904"/>
    <w:rsid w:val="00455521"/>
    <w:rsid w:val="004942D5"/>
    <w:rsid w:val="004961A3"/>
    <w:rsid w:val="004F149B"/>
    <w:rsid w:val="0051624E"/>
    <w:rsid w:val="005164EF"/>
    <w:rsid w:val="00657850"/>
    <w:rsid w:val="006B3CAA"/>
    <w:rsid w:val="00713874"/>
    <w:rsid w:val="00720740"/>
    <w:rsid w:val="00730F5C"/>
    <w:rsid w:val="00752D60"/>
    <w:rsid w:val="008415DA"/>
    <w:rsid w:val="008422B6"/>
    <w:rsid w:val="008B4CEB"/>
    <w:rsid w:val="008D044E"/>
    <w:rsid w:val="00985A07"/>
    <w:rsid w:val="009B724F"/>
    <w:rsid w:val="00A257AA"/>
    <w:rsid w:val="00A75845"/>
    <w:rsid w:val="00AB42AE"/>
    <w:rsid w:val="00B358E3"/>
    <w:rsid w:val="00B73027"/>
    <w:rsid w:val="00BA07B9"/>
    <w:rsid w:val="00BD4977"/>
    <w:rsid w:val="00C0377C"/>
    <w:rsid w:val="00C647E3"/>
    <w:rsid w:val="00CD1B20"/>
    <w:rsid w:val="00CF1A17"/>
    <w:rsid w:val="00D11F7F"/>
    <w:rsid w:val="00E13002"/>
    <w:rsid w:val="00E37858"/>
    <w:rsid w:val="00E47FA8"/>
    <w:rsid w:val="00E64CFC"/>
    <w:rsid w:val="00F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068"/>
  <w15:chartTrackingRefBased/>
  <w15:docId w15:val="{546C5688-D4EF-4F33-873D-2C523FE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jmaycherek@gmail.com</cp:lastModifiedBy>
  <cp:revision>2</cp:revision>
  <cp:lastPrinted>2026-03-02T12:09:00Z</cp:lastPrinted>
  <dcterms:created xsi:type="dcterms:W3CDTF">2026-03-27T17:34:00Z</dcterms:created>
  <dcterms:modified xsi:type="dcterms:W3CDTF">2026-03-27T17:34:00Z</dcterms:modified>
</cp:coreProperties>
</file>